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  <w:bookmarkStart w:id="0" w:name="_GoBack"/>
      <w:bookmarkEnd w:id="0"/>
    </w:p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</w:p>
    <w:p w:rsidR="00DE2C87" w:rsidRPr="008B3248" w:rsidRDefault="00DE2C87" w:rsidP="008B324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 w:val="28"/>
          <w:szCs w:val="24"/>
        </w:rPr>
      </w:pPr>
      <w:r w:rsidRPr="008B3248">
        <w:rPr>
          <w:rFonts w:ascii="Arial" w:hAnsi="Arial" w:cs="Arial"/>
          <w:b/>
          <w:spacing w:val="-3"/>
          <w:sz w:val="28"/>
          <w:szCs w:val="24"/>
        </w:rPr>
        <w:t>Job Description</w:t>
      </w: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535"/>
      </w:tblGrid>
      <w:tr w:rsidR="008B3248" w:rsidTr="008B3248">
        <w:tc>
          <w:tcPr>
            <w:tcW w:w="28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Job Title:</w:t>
            </w:r>
            <w:r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</w:tc>
        <w:tc>
          <w:tcPr>
            <w:tcW w:w="7535" w:type="dxa"/>
          </w:tcPr>
          <w:p w:rsidR="008B3248" w:rsidRDefault="00905575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Private Client</w:t>
            </w:r>
            <w:r w:rsidR="00CE08B5">
              <w:rPr>
                <w:rFonts w:ascii="Arial" w:hAnsi="Arial" w:cs="Arial"/>
                <w:spacing w:val="-3"/>
                <w:szCs w:val="24"/>
              </w:rPr>
              <w:t xml:space="preserve"> Lawyer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Team:</w:t>
            </w:r>
          </w:p>
        </w:tc>
        <w:tc>
          <w:tcPr>
            <w:tcW w:w="7535" w:type="dxa"/>
          </w:tcPr>
          <w:p w:rsidR="008B3248" w:rsidRDefault="00905575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Private Client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Reporting to:</w:t>
            </w:r>
          </w:p>
        </w:tc>
        <w:tc>
          <w:tcPr>
            <w:tcW w:w="75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Head of Department</w:t>
            </w:r>
          </w:p>
        </w:tc>
      </w:tr>
      <w:tr w:rsidR="00FB490F" w:rsidTr="008B3248">
        <w:tc>
          <w:tcPr>
            <w:tcW w:w="2835" w:type="dxa"/>
          </w:tcPr>
          <w:p w:rsidR="00FB490F" w:rsidRPr="00DE2C87" w:rsidRDefault="00FB490F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Salary:</w:t>
            </w:r>
          </w:p>
        </w:tc>
        <w:tc>
          <w:tcPr>
            <w:tcW w:w="7535" w:type="dxa"/>
          </w:tcPr>
          <w:p w:rsidR="00FB490F" w:rsidRDefault="00CC063C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Commensurate with E</w:t>
            </w:r>
            <w:r w:rsidR="00FB490F">
              <w:rPr>
                <w:rFonts w:ascii="Arial" w:hAnsi="Arial" w:cs="Arial"/>
                <w:spacing w:val="-3"/>
                <w:szCs w:val="24"/>
              </w:rPr>
              <w:t>xperience</w:t>
            </w:r>
          </w:p>
        </w:tc>
      </w:tr>
    </w:tbl>
    <w:p w:rsidR="00B42F47" w:rsidRDefault="00B42F4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  <w:sectPr w:rsidR="00B42F47" w:rsidSect="009863BB">
          <w:headerReference w:type="default" r:id="rId8"/>
          <w:footerReference w:type="default" r:id="rId9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8B3248" w:rsidRDefault="008B3248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B459D8" w:rsidRDefault="00B459D8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  <w:sectPr w:rsidR="00B459D8" w:rsidSect="00B42F47">
          <w:type w:val="continuous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326D35" w:rsidRPr="00326D35" w:rsidRDefault="00326D35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297802" w:rsidRPr="00326D35" w:rsidRDefault="00E21B94" w:rsidP="0029780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 w:rsidRPr="009C2537">
        <w:rPr>
          <w:rFonts w:ascii="Arial" w:hAnsi="Arial" w:cs="Arial"/>
          <w:spacing w:val="-3"/>
          <w:szCs w:val="24"/>
        </w:rPr>
        <w:t>Laceys</w:t>
      </w:r>
      <w:proofErr w:type="spellEnd"/>
      <w:r w:rsidR="00297802">
        <w:rPr>
          <w:rFonts w:ascii="Arial" w:hAnsi="Arial" w:cs="Arial"/>
          <w:spacing w:val="-3"/>
          <w:szCs w:val="24"/>
        </w:rPr>
        <w:t xml:space="preserve"> </w:t>
      </w:r>
      <w:r w:rsidR="00297802" w:rsidRPr="00326D35">
        <w:rPr>
          <w:rFonts w:ascii="Arial" w:hAnsi="Arial" w:cs="Arial"/>
          <w:spacing w:val="-3"/>
          <w:szCs w:val="24"/>
        </w:rPr>
        <w:t xml:space="preserve">well-established and trusted </w:t>
      </w:r>
      <w:r w:rsidR="00297802">
        <w:rPr>
          <w:rFonts w:ascii="Arial" w:hAnsi="Arial" w:cs="Arial"/>
          <w:spacing w:val="-3"/>
          <w:szCs w:val="24"/>
        </w:rPr>
        <w:t>Private Client</w:t>
      </w:r>
      <w:r w:rsidR="00297802" w:rsidRPr="00326D35">
        <w:rPr>
          <w:rFonts w:ascii="Arial" w:hAnsi="Arial" w:cs="Arial"/>
          <w:spacing w:val="-3"/>
          <w:szCs w:val="24"/>
        </w:rPr>
        <w:t xml:space="preserve"> team </w:t>
      </w:r>
      <w:r w:rsidR="00297802">
        <w:rPr>
          <w:rFonts w:ascii="Arial" w:hAnsi="Arial" w:cs="Arial"/>
          <w:spacing w:val="-3"/>
          <w:szCs w:val="24"/>
        </w:rPr>
        <w:t>is recognised in the Legal 500 for our expertise in Personal Tax, Trusts and Probate</w:t>
      </w:r>
      <w:r w:rsidR="00363545" w:rsidRPr="00326D35">
        <w:rPr>
          <w:rFonts w:ascii="Arial" w:hAnsi="Arial" w:cs="Arial"/>
          <w:spacing w:val="-3"/>
          <w:szCs w:val="24"/>
        </w:rPr>
        <w:t xml:space="preserve">. </w:t>
      </w:r>
      <w:r w:rsidR="006D6693" w:rsidRPr="00326D35">
        <w:rPr>
          <w:rFonts w:ascii="Arial" w:hAnsi="Arial" w:cs="Arial"/>
          <w:spacing w:val="-3"/>
          <w:szCs w:val="24"/>
        </w:rPr>
        <w:t xml:space="preserve"> </w:t>
      </w:r>
      <w:r w:rsidR="00297802">
        <w:rPr>
          <w:rFonts w:ascii="Arial" w:hAnsi="Arial" w:cs="Arial"/>
          <w:spacing w:val="-3"/>
          <w:szCs w:val="24"/>
        </w:rPr>
        <w:t>We</w:t>
      </w:r>
      <w:r w:rsidR="00297802" w:rsidRPr="00326D35">
        <w:rPr>
          <w:rFonts w:ascii="Arial" w:hAnsi="Arial" w:cs="Arial"/>
          <w:spacing w:val="-3"/>
          <w:szCs w:val="24"/>
        </w:rPr>
        <w:t xml:space="preserve"> </w:t>
      </w:r>
      <w:r w:rsidR="00297802">
        <w:rPr>
          <w:rFonts w:ascii="Arial" w:hAnsi="Arial" w:cs="Arial"/>
          <w:spacing w:val="-3"/>
          <w:szCs w:val="24"/>
        </w:rPr>
        <w:t xml:space="preserve">provide clear, sound advice to individual clients and families in relation to a range of complex affairs. </w:t>
      </w:r>
    </w:p>
    <w:p w:rsidR="006D6693" w:rsidRDefault="006D6693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363545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noProof/>
        </w:rPr>
      </w:pPr>
      <w:r w:rsidRPr="00905575">
        <w:rPr>
          <w:rFonts w:ascii="Arial" w:hAnsi="Arial" w:cs="Arial"/>
          <w:spacing w:val="-3"/>
          <w:szCs w:val="24"/>
        </w:rPr>
        <w:t xml:space="preserve">The </w:t>
      </w:r>
      <w:r w:rsidR="00905575" w:rsidRPr="00905575">
        <w:rPr>
          <w:rFonts w:ascii="Arial" w:hAnsi="Arial" w:cs="Arial"/>
          <w:spacing w:val="-3"/>
          <w:szCs w:val="24"/>
        </w:rPr>
        <w:t>Private Client</w:t>
      </w:r>
      <w:r w:rsidR="00E21B94" w:rsidRPr="00905575">
        <w:rPr>
          <w:rFonts w:ascii="Arial" w:hAnsi="Arial" w:cs="Arial"/>
          <w:spacing w:val="-3"/>
          <w:szCs w:val="24"/>
        </w:rPr>
        <w:t xml:space="preserve"> team</w:t>
      </w:r>
      <w:r w:rsidRPr="00905575">
        <w:rPr>
          <w:rFonts w:ascii="Arial" w:hAnsi="Arial" w:cs="Arial"/>
          <w:spacing w:val="-3"/>
          <w:szCs w:val="24"/>
        </w:rPr>
        <w:t xml:space="preserve"> collaborate</w:t>
      </w:r>
      <w:r w:rsidR="00E21B94" w:rsidRPr="00905575">
        <w:rPr>
          <w:rFonts w:ascii="Arial" w:hAnsi="Arial" w:cs="Arial"/>
          <w:spacing w:val="-3"/>
          <w:szCs w:val="24"/>
        </w:rPr>
        <w:t>s</w:t>
      </w:r>
      <w:r w:rsidRPr="00905575">
        <w:rPr>
          <w:rFonts w:ascii="Arial" w:hAnsi="Arial" w:cs="Arial"/>
          <w:spacing w:val="-3"/>
          <w:szCs w:val="24"/>
        </w:rPr>
        <w:t xml:space="preserve"> closely with </w:t>
      </w:r>
      <w:r w:rsidR="00326D35" w:rsidRPr="00905575">
        <w:rPr>
          <w:rFonts w:ascii="Arial" w:hAnsi="Arial" w:cs="Arial"/>
          <w:spacing w:val="-3"/>
          <w:szCs w:val="24"/>
        </w:rPr>
        <w:t>our other specialist teams</w:t>
      </w:r>
      <w:r w:rsidRPr="00905575">
        <w:rPr>
          <w:rFonts w:ascii="Arial" w:hAnsi="Arial" w:cs="Arial"/>
          <w:spacing w:val="-3"/>
          <w:szCs w:val="24"/>
        </w:rPr>
        <w:t xml:space="preserve">, </w:t>
      </w:r>
      <w:r w:rsidR="00E21B94" w:rsidRPr="00905575">
        <w:rPr>
          <w:rFonts w:ascii="Arial" w:hAnsi="Arial" w:cs="Arial"/>
          <w:spacing w:val="-3"/>
          <w:szCs w:val="24"/>
        </w:rPr>
        <w:t xml:space="preserve">including </w:t>
      </w:r>
      <w:r w:rsidR="00905575" w:rsidRPr="00905575">
        <w:rPr>
          <w:rFonts w:ascii="Arial" w:hAnsi="Arial" w:cs="Arial"/>
          <w:spacing w:val="-3"/>
          <w:szCs w:val="24"/>
        </w:rPr>
        <w:t>Property</w:t>
      </w:r>
      <w:r w:rsidR="00E21B94" w:rsidRPr="00905575">
        <w:rPr>
          <w:rFonts w:ascii="Arial" w:hAnsi="Arial" w:cs="Arial"/>
          <w:spacing w:val="-3"/>
          <w:szCs w:val="24"/>
        </w:rPr>
        <w:t xml:space="preserve">, </w:t>
      </w:r>
      <w:r w:rsidRPr="00905575">
        <w:rPr>
          <w:rFonts w:ascii="Arial" w:hAnsi="Arial" w:cs="Arial"/>
          <w:spacing w:val="-3"/>
          <w:szCs w:val="24"/>
        </w:rPr>
        <w:t xml:space="preserve">if client </w:t>
      </w:r>
      <w:r w:rsidR="00905575" w:rsidRPr="00905575">
        <w:rPr>
          <w:rFonts w:ascii="Arial" w:hAnsi="Arial" w:cs="Arial"/>
          <w:spacing w:val="-3"/>
          <w:szCs w:val="24"/>
        </w:rPr>
        <w:t>matters</w:t>
      </w:r>
      <w:r w:rsidRPr="00905575">
        <w:rPr>
          <w:rFonts w:ascii="Arial" w:hAnsi="Arial" w:cs="Arial"/>
          <w:spacing w:val="-3"/>
          <w:szCs w:val="24"/>
        </w:rPr>
        <w:t xml:space="preserve"> require these services to </w:t>
      </w:r>
      <w:r w:rsidR="00872953" w:rsidRPr="00905575">
        <w:rPr>
          <w:rFonts w:ascii="Arial" w:hAnsi="Arial" w:cs="Arial"/>
          <w:spacing w:val="-3"/>
          <w:szCs w:val="24"/>
        </w:rPr>
        <w:t>achieve their end goal.</w:t>
      </w:r>
      <w:r w:rsidR="00B459D8" w:rsidRPr="00B459D8">
        <w:rPr>
          <w:noProof/>
        </w:rPr>
        <w:t xml:space="preserve"> </w:t>
      </w:r>
    </w:p>
    <w:p w:rsidR="00B459D8" w:rsidRPr="008B3248" w:rsidRDefault="00B459D8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B459D8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  <w:sectPr w:rsidR="00B459D8" w:rsidSect="00B42F47">
          <w:type w:val="continuous"/>
          <w:pgSz w:w="11906" w:h="16838"/>
          <w:pgMar w:top="567" w:right="737" w:bottom="567" w:left="794" w:header="709" w:footer="709" w:gutter="0"/>
          <w:cols w:space="720"/>
          <w:docGrid w:linePitch="360"/>
        </w:sectPr>
      </w:pP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Role:</w:t>
      </w:r>
    </w:p>
    <w:p w:rsidR="00E21B94" w:rsidRDefault="00E21B94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spacing w:val="-3"/>
          <w:szCs w:val="24"/>
        </w:rPr>
      </w:pPr>
    </w:p>
    <w:p w:rsidR="00DE2C87" w:rsidRPr="002F2756" w:rsidRDefault="00D154E0" w:rsidP="002F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2F2756">
        <w:rPr>
          <w:rFonts w:ascii="Arial" w:hAnsi="Arial" w:cs="Arial"/>
          <w:spacing w:val="-3"/>
          <w:szCs w:val="24"/>
        </w:rPr>
        <w:t xml:space="preserve">An </w:t>
      </w:r>
      <w:r w:rsidR="00905575">
        <w:rPr>
          <w:rFonts w:ascii="Arial" w:hAnsi="Arial" w:cs="Arial"/>
          <w:spacing w:val="-3"/>
          <w:szCs w:val="24"/>
        </w:rPr>
        <w:t>experienced member</w:t>
      </w:r>
      <w:r w:rsidRPr="002F2756">
        <w:rPr>
          <w:rFonts w:ascii="Arial" w:hAnsi="Arial" w:cs="Arial"/>
          <w:spacing w:val="-3"/>
          <w:szCs w:val="24"/>
        </w:rPr>
        <w:t xml:space="preserve"> of</w:t>
      </w:r>
      <w:r w:rsidR="008B3248" w:rsidRPr="002F2756">
        <w:rPr>
          <w:rFonts w:ascii="Arial" w:hAnsi="Arial" w:cs="Arial"/>
          <w:spacing w:val="-3"/>
          <w:szCs w:val="24"/>
        </w:rPr>
        <w:t xml:space="preserve"> the </w:t>
      </w:r>
      <w:r w:rsidR="002A236E">
        <w:rPr>
          <w:rFonts w:ascii="Arial" w:hAnsi="Arial" w:cs="Arial"/>
          <w:spacing w:val="-3"/>
          <w:szCs w:val="24"/>
        </w:rPr>
        <w:t>t</w:t>
      </w:r>
      <w:r w:rsidR="008B3248" w:rsidRPr="002F2756">
        <w:rPr>
          <w:rFonts w:ascii="Arial" w:hAnsi="Arial" w:cs="Arial"/>
          <w:spacing w:val="-3"/>
          <w:szCs w:val="24"/>
        </w:rPr>
        <w:t xml:space="preserve">eam, advising on all types of </w:t>
      </w:r>
      <w:r w:rsidR="00905575">
        <w:rPr>
          <w:rFonts w:ascii="Arial" w:hAnsi="Arial" w:cs="Arial"/>
          <w:spacing w:val="-3"/>
          <w:szCs w:val="24"/>
        </w:rPr>
        <w:t>private client law</w:t>
      </w:r>
      <w:r w:rsidR="002F2756" w:rsidRPr="002F2756">
        <w:rPr>
          <w:rFonts w:ascii="Arial" w:hAnsi="Arial" w:cs="Arial"/>
          <w:spacing w:val="-3"/>
          <w:szCs w:val="24"/>
        </w:rPr>
        <w:t xml:space="preserve">. </w:t>
      </w:r>
      <w:r w:rsidR="001E0F90">
        <w:rPr>
          <w:rFonts w:ascii="Arial" w:hAnsi="Arial" w:cs="Arial"/>
          <w:spacing w:val="-3"/>
          <w:szCs w:val="24"/>
        </w:rPr>
        <w:t>This includes:</w:t>
      </w:r>
    </w:p>
    <w:p w:rsidR="00EE2BD6" w:rsidRPr="009971A7" w:rsidRDefault="00EE2BD6" w:rsidP="00EE2BD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EE2BD6" w:rsidRDefault="00EE2BD6" w:rsidP="00EE2BD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Provision of</w:t>
      </w:r>
      <w:r w:rsidRPr="006D3D5C">
        <w:rPr>
          <w:rFonts w:ascii="Arial" w:hAnsi="Arial" w:cs="Arial"/>
          <w:spacing w:val="-3"/>
          <w:szCs w:val="24"/>
        </w:rPr>
        <w:t xml:space="preserve"> legal advice and assistance to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 w:rsidR="00B941BC">
        <w:rPr>
          <w:rFonts w:ascii="Arial" w:hAnsi="Arial" w:cs="Arial"/>
          <w:spacing w:val="-3"/>
          <w:szCs w:val="24"/>
        </w:rPr>
        <w:t>’</w:t>
      </w:r>
      <w:r w:rsidRPr="006D3D5C">
        <w:rPr>
          <w:rFonts w:ascii="Arial" w:hAnsi="Arial" w:cs="Arial"/>
          <w:spacing w:val="-3"/>
          <w:szCs w:val="24"/>
        </w:rPr>
        <w:t xml:space="preserve"> existing clients, whilst developing your own clie</w:t>
      </w:r>
      <w:r w:rsidR="002F2756">
        <w:rPr>
          <w:rFonts w:ascii="Arial" w:hAnsi="Arial" w:cs="Arial"/>
          <w:spacing w:val="-3"/>
          <w:szCs w:val="24"/>
        </w:rPr>
        <w:t>nt base</w:t>
      </w:r>
    </w:p>
    <w:p w:rsidR="002F2756" w:rsidRPr="002F2756" w:rsidRDefault="002F2756" w:rsidP="002F2756">
      <w:pPr>
        <w:pStyle w:val="ListParagraph"/>
        <w:rPr>
          <w:rFonts w:ascii="Arial" w:hAnsi="Arial" w:cs="Arial"/>
          <w:spacing w:val="-3"/>
          <w:szCs w:val="24"/>
        </w:rPr>
      </w:pPr>
    </w:p>
    <w:p w:rsidR="002F2756" w:rsidRDefault="002F2756" w:rsidP="002F27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Ability to manage cases at a level of complexity appropriate to </w:t>
      </w:r>
      <w:r w:rsidR="00CE08B5">
        <w:rPr>
          <w:rFonts w:ascii="Arial" w:hAnsi="Arial" w:cs="Arial"/>
          <w:spacing w:val="-3"/>
          <w:szCs w:val="24"/>
        </w:rPr>
        <w:t>your</w:t>
      </w:r>
      <w:r>
        <w:rPr>
          <w:rFonts w:ascii="Arial" w:hAnsi="Arial" w:cs="Arial"/>
          <w:spacing w:val="-3"/>
          <w:szCs w:val="24"/>
        </w:rPr>
        <w:t xml:space="preserve"> level </w:t>
      </w:r>
      <w:r w:rsidR="00CE08B5">
        <w:rPr>
          <w:rFonts w:ascii="Arial" w:hAnsi="Arial" w:cs="Arial"/>
          <w:spacing w:val="-3"/>
          <w:szCs w:val="24"/>
        </w:rPr>
        <w:t>and experience</w:t>
      </w:r>
      <w:r>
        <w:rPr>
          <w:rFonts w:ascii="Arial" w:hAnsi="Arial" w:cs="Arial"/>
          <w:spacing w:val="-3"/>
          <w:szCs w:val="24"/>
        </w:rPr>
        <w:t xml:space="preserve"> and giving guidance to others in the team as appropriate</w:t>
      </w:r>
    </w:p>
    <w:p w:rsidR="00EE2BD6" w:rsidRPr="00EE2BD6" w:rsidRDefault="00EE2BD6" w:rsidP="00EE2BD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9971A7" w:rsidRDefault="009971A7" w:rsidP="009971A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 fee earning role, </w:t>
      </w:r>
      <w:r w:rsidR="002A236E">
        <w:rPr>
          <w:rFonts w:ascii="Arial" w:hAnsi="Arial" w:cs="Arial"/>
          <w:spacing w:val="-3"/>
          <w:szCs w:val="24"/>
        </w:rPr>
        <w:t xml:space="preserve">representing clients in a </w:t>
      </w:r>
      <w:r w:rsidR="00326D35">
        <w:rPr>
          <w:rFonts w:ascii="Arial" w:hAnsi="Arial" w:cs="Arial"/>
          <w:spacing w:val="-3"/>
          <w:szCs w:val="24"/>
        </w:rPr>
        <w:t xml:space="preserve">broad and </w:t>
      </w:r>
      <w:r w:rsidR="002A236E">
        <w:rPr>
          <w:rFonts w:ascii="Arial" w:hAnsi="Arial" w:cs="Arial"/>
          <w:spacing w:val="-3"/>
          <w:szCs w:val="24"/>
        </w:rPr>
        <w:t>varied range of matters</w:t>
      </w:r>
      <w:r w:rsidR="00EE2BD6">
        <w:rPr>
          <w:rFonts w:ascii="Arial" w:hAnsi="Arial" w:cs="Arial"/>
          <w:spacing w:val="-3"/>
          <w:szCs w:val="24"/>
        </w:rPr>
        <w:t>, for example:</w:t>
      </w:r>
    </w:p>
    <w:p w:rsidR="00905575" w:rsidRPr="00905575" w:rsidRDefault="00905575" w:rsidP="00905575">
      <w:pPr>
        <w:pStyle w:val="ListParagraph"/>
        <w:rPr>
          <w:rFonts w:ascii="Arial" w:hAnsi="Arial" w:cs="Arial"/>
          <w:spacing w:val="-3"/>
          <w:szCs w:val="24"/>
        </w:rPr>
      </w:pPr>
    </w:p>
    <w:p w:rsidR="00905575" w:rsidRPr="000C4319" w:rsidRDefault="006A639E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0C4319">
        <w:rPr>
          <w:rFonts w:ascii="Arial" w:hAnsi="Arial" w:cs="Arial"/>
          <w:spacing w:val="-3"/>
          <w:szCs w:val="24"/>
        </w:rPr>
        <w:t>Drafting and executing all types of wills</w:t>
      </w:r>
    </w:p>
    <w:p w:rsidR="006A639E" w:rsidRPr="00297802" w:rsidRDefault="00297802" w:rsidP="00B45292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297802">
        <w:rPr>
          <w:rFonts w:ascii="Arial" w:hAnsi="Arial" w:cs="Arial"/>
          <w:spacing w:val="-3"/>
          <w:szCs w:val="24"/>
        </w:rPr>
        <w:t>Probate matters including</w:t>
      </w:r>
      <w:r>
        <w:rPr>
          <w:rFonts w:ascii="Arial" w:hAnsi="Arial" w:cs="Arial"/>
          <w:spacing w:val="-3"/>
          <w:szCs w:val="24"/>
        </w:rPr>
        <w:t xml:space="preserve"> a</w:t>
      </w:r>
      <w:r w:rsidR="006A639E" w:rsidRPr="00297802">
        <w:rPr>
          <w:rFonts w:ascii="Arial" w:hAnsi="Arial" w:cs="Arial"/>
          <w:spacing w:val="-3"/>
          <w:szCs w:val="24"/>
        </w:rPr>
        <w:t xml:space="preserve">dministration of </w:t>
      </w:r>
      <w:r>
        <w:rPr>
          <w:rFonts w:ascii="Arial" w:hAnsi="Arial" w:cs="Arial"/>
          <w:spacing w:val="-3"/>
          <w:szCs w:val="24"/>
        </w:rPr>
        <w:t xml:space="preserve">complex </w:t>
      </w:r>
      <w:r w:rsidR="006A639E" w:rsidRPr="00297802">
        <w:rPr>
          <w:rFonts w:ascii="Arial" w:hAnsi="Arial" w:cs="Arial"/>
          <w:spacing w:val="-3"/>
          <w:szCs w:val="24"/>
        </w:rPr>
        <w:t>estates</w:t>
      </w:r>
    </w:p>
    <w:p w:rsidR="00297802" w:rsidRPr="00297802" w:rsidRDefault="00297802" w:rsidP="00297802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297802">
        <w:rPr>
          <w:rFonts w:ascii="Arial" w:hAnsi="Arial" w:cs="Arial"/>
          <w:spacing w:val="-3"/>
          <w:szCs w:val="24"/>
        </w:rPr>
        <w:t>Advising clients on tax and lifetime planning</w:t>
      </w:r>
    </w:p>
    <w:p w:rsidR="000C4319" w:rsidRPr="000C4319" w:rsidRDefault="000C4319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0C4319">
        <w:rPr>
          <w:rFonts w:ascii="Arial" w:hAnsi="Arial" w:cs="Arial"/>
          <w:spacing w:val="-3"/>
          <w:szCs w:val="24"/>
        </w:rPr>
        <w:t>Creation and administration of trusts</w:t>
      </w:r>
    </w:p>
    <w:p w:rsidR="006A639E" w:rsidRPr="000C4319" w:rsidRDefault="00424A0D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Drafting and registering</w:t>
      </w:r>
      <w:r w:rsidR="006A639E" w:rsidRPr="000C4319">
        <w:rPr>
          <w:rFonts w:ascii="Arial" w:hAnsi="Arial" w:cs="Arial"/>
          <w:spacing w:val="-3"/>
          <w:szCs w:val="24"/>
        </w:rPr>
        <w:t xml:space="preserve"> Lasting Powers of Attorney</w:t>
      </w:r>
      <w:r w:rsidR="00297802">
        <w:rPr>
          <w:rFonts w:ascii="Arial" w:hAnsi="Arial" w:cs="Arial"/>
          <w:spacing w:val="-3"/>
          <w:szCs w:val="24"/>
        </w:rPr>
        <w:t xml:space="preserve"> and assisting with the registration of Enduring Powers of Attorney</w:t>
      </w:r>
    </w:p>
    <w:p w:rsidR="00326D35" w:rsidRDefault="00326D35" w:rsidP="00326D35">
      <w:pPr>
        <w:pStyle w:val="ListParagraph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297802" w:rsidRDefault="00297802" w:rsidP="002978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Where litigation can be avoided, offering practical solutions to defuse conflict and advise on resolution of matters by negotiation, mediation or other alternative dispute resolution</w:t>
      </w:r>
    </w:p>
    <w:p w:rsidR="00297802" w:rsidRPr="008D5D17" w:rsidRDefault="00297802" w:rsidP="00297802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8D5D17" w:rsidRDefault="00EE2BD6" w:rsidP="008D5D1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Providing</w:t>
      </w:r>
      <w:r w:rsidR="00D154E0" w:rsidRPr="006D3D5C">
        <w:rPr>
          <w:rFonts w:ascii="Arial" w:hAnsi="Arial" w:cs="Arial"/>
          <w:spacing w:val="-3"/>
          <w:szCs w:val="24"/>
        </w:rPr>
        <w:t xml:space="preserve"> outstanding client care </w:t>
      </w:r>
      <w:r w:rsidR="00CC063C">
        <w:rPr>
          <w:rFonts w:ascii="Arial" w:hAnsi="Arial" w:cs="Arial"/>
          <w:spacing w:val="-3"/>
          <w:szCs w:val="24"/>
        </w:rPr>
        <w:t>at all times and</w:t>
      </w:r>
      <w:r>
        <w:rPr>
          <w:rFonts w:ascii="Arial" w:hAnsi="Arial" w:cs="Arial"/>
          <w:spacing w:val="-3"/>
          <w:szCs w:val="24"/>
        </w:rPr>
        <w:t xml:space="preserve"> maintain</w:t>
      </w:r>
      <w:r w:rsidR="002F2756">
        <w:rPr>
          <w:rFonts w:ascii="Arial" w:hAnsi="Arial" w:cs="Arial"/>
          <w:spacing w:val="-3"/>
          <w:szCs w:val="24"/>
        </w:rPr>
        <w:t>ing</w:t>
      </w:r>
      <w:r>
        <w:rPr>
          <w:rFonts w:ascii="Arial" w:hAnsi="Arial" w:cs="Arial"/>
          <w:spacing w:val="-3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>
        <w:rPr>
          <w:rFonts w:ascii="Arial" w:hAnsi="Arial" w:cs="Arial"/>
          <w:spacing w:val="-3"/>
          <w:szCs w:val="24"/>
        </w:rPr>
        <w:t>’ highly professional approach</w:t>
      </w:r>
    </w:p>
    <w:p w:rsidR="00EE2BD6" w:rsidRPr="00EE2BD6" w:rsidRDefault="00EE2BD6" w:rsidP="00CE0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-360"/>
        <w:rPr>
          <w:rFonts w:ascii="Arial" w:hAnsi="Arial" w:cs="Arial"/>
          <w:spacing w:val="-3"/>
          <w:szCs w:val="24"/>
        </w:rPr>
      </w:pPr>
    </w:p>
    <w:p w:rsidR="009971A7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Advising clients with integrity</w:t>
      </w:r>
      <w:r w:rsidR="00CC063C">
        <w:rPr>
          <w:rFonts w:ascii="Arial" w:hAnsi="Arial" w:cs="Arial"/>
          <w:spacing w:val="-3"/>
          <w:szCs w:val="24"/>
        </w:rPr>
        <w:t xml:space="preserve"> and</w:t>
      </w:r>
      <w:r>
        <w:rPr>
          <w:rFonts w:ascii="Arial" w:hAnsi="Arial" w:cs="Arial"/>
          <w:spacing w:val="-3"/>
          <w:szCs w:val="24"/>
        </w:rPr>
        <w:t xml:space="preserve"> </w:t>
      </w:r>
      <w:r w:rsidR="009971A7" w:rsidRPr="006D3D5C">
        <w:rPr>
          <w:rFonts w:ascii="Arial" w:hAnsi="Arial" w:cs="Arial"/>
          <w:spacing w:val="-3"/>
          <w:szCs w:val="24"/>
        </w:rPr>
        <w:t>report</w:t>
      </w:r>
      <w:r>
        <w:rPr>
          <w:rFonts w:ascii="Arial" w:hAnsi="Arial" w:cs="Arial"/>
          <w:spacing w:val="-3"/>
          <w:szCs w:val="24"/>
        </w:rPr>
        <w:t>ing any concerns t</w:t>
      </w:r>
      <w:r w:rsidR="009971A7" w:rsidRPr="006D3D5C">
        <w:rPr>
          <w:rFonts w:ascii="Arial" w:hAnsi="Arial" w:cs="Arial"/>
          <w:spacing w:val="-3"/>
          <w:szCs w:val="24"/>
        </w:rPr>
        <w:t xml:space="preserve">o the </w:t>
      </w:r>
      <w:r w:rsidR="008D5D17">
        <w:rPr>
          <w:rFonts w:ascii="Arial" w:hAnsi="Arial" w:cs="Arial"/>
          <w:spacing w:val="-3"/>
          <w:szCs w:val="24"/>
        </w:rPr>
        <w:t>Head of Department</w:t>
      </w:r>
      <w:r w:rsidR="009971A7" w:rsidRPr="006D3D5C">
        <w:rPr>
          <w:rFonts w:ascii="Arial" w:hAnsi="Arial" w:cs="Arial"/>
          <w:spacing w:val="-3"/>
          <w:szCs w:val="24"/>
        </w:rPr>
        <w:t xml:space="preserve"> </w:t>
      </w:r>
    </w:p>
    <w:p w:rsidR="00EE2BD6" w:rsidRPr="004A74EA" w:rsidRDefault="00EE2BD6" w:rsidP="00CE08B5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1E0F90" w:rsidRPr="00CC063C" w:rsidRDefault="00D154E0" w:rsidP="00C4470D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360"/>
        <w:rPr>
          <w:rFonts w:ascii="Arial" w:hAnsi="Arial" w:cs="Arial"/>
          <w:spacing w:val="-3"/>
          <w:szCs w:val="24"/>
        </w:rPr>
      </w:pPr>
      <w:r w:rsidRPr="00CC063C">
        <w:rPr>
          <w:rFonts w:ascii="Arial" w:hAnsi="Arial" w:cs="Arial"/>
        </w:rPr>
        <w:t>Carrying out marketing, networking and other business development activities</w:t>
      </w:r>
    </w:p>
    <w:p w:rsidR="00CC063C" w:rsidRPr="00CC063C" w:rsidRDefault="00CC063C" w:rsidP="00CC063C">
      <w:pPr>
        <w:pStyle w:val="ListParagraph"/>
        <w:rPr>
          <w:rFonts w:ascii="Arial" w:hAnsi="Arial" w:cs="Arial"/>
          <w:spacing w:val="-3"/>
          <w:szCs w:val="24"/>
        </w:rPr>
      </w:pPr>
    </w:p>
    <w:p w:rsidR="00CC063C" w:rsidRPr="00E21B94" w:rsidRDefault="00297802" w:rsidP="00BE16C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Managing</w:t>
      </w:r>
      <w:r w:rsidR="009863BB" w:rsidRPr="00E21B94">
        <w:rPr>
          <w:rFonts w:ascii="Arial" w:hAnsi="Arial" w:cs="Arial"/>
          <w:spacing w:val="-3"/>
          <w:szCs w:val="24"/>
        </w:rPr>
        <w:t xml:space="preserve"> </w:t>
      </w:r>
      <w:r w:rsidR="002F2756" w:rsidRPr="00E21B94">
        <w:rPr>
          <w:rFonts w:ascii="Arial" w:hAnsi="Arial" w:cs="Arial"/>
          <w:spacing w:val="-3"/>
          <w:szCs w:val="24"/>
        </w:rPr>
        <w:t>cases and files to a high standard</w:t>
      </w:r>
      <w:r w:rsidR="009863BB" w:rsidRPr="00E21B94">
        <w:rPr>
          <w:rFonts w:ascii="Arial" w:hAnsi="Arial" w:cs="Arial"/>
          <w:spacing w:val="-3"/>
          <w:szCs w:val="24"/>
        </w:rPr>
        <w:t xml:space="preserve"> and in accordance with SRA requirements, the La</w:t>
      </w:r>
      <w:r w:rsidR="0043492D" w:rsidRPr="00E21B94">
        <w:rPr>
          <w:rFonts w:ascii="Arial" w:hAnsi="Arial" w:cs="Arial"/>
          <w:spacing w:val="-3"/>
          <w:szCs w:val="24"/>
        </w:rPr>
        <w:t>w</w:t>
      </w:r>
      <w:r w:rsidR="009863BB" w:rsidRPr="00E21B94">
        <w:rPr>
          <w:rFonts w:ascii="Arial" w:hAnsi="Arial" w:cs="Arial"/>
          <w:spacing w:val="-3"/>
          <w:szCs w:val="24"/>
        </w:rPr>
        <w:t xml:space="preserve"> Society protocol, </w:t>
      </w:r>
      <w:proofErr w:type="spellStart"/>
      <w:r w:rsidR="002F2756" w:rsidRPr="00E21B94">
        <w:rPr>
          <w:rFonts w:ascii="Arial" w:hAnsi="Arial" w:cs="Arial"/>
          <w:spacing w:val="-3"/>
          <w:szCs w:val="24"/>
        </w:rPr>
        <w:t>Laceys</w:t>
      </w:r>
      <w:proofErr w:type="spellEnd"/>
      <w:r w:rsidR="002F2756" w:rsidRPr="00E21B94">
        <w:rPr>
          <w:rFonts w:ascii="Arial" w:hAnsi="Arial" w:cs="Arial"/>
          <w:spacing w:val="-3"/>
          <w:szCs w:val="24"/>
        </w:rPr>
        <w:t>’</w:t>
      </w:r>
      <w:r w:rsidR="009863BB" w:rsidRPr="00E21B94">
        <w:rPr>
          <w:rFonts w:ascii="Arial" w:hAnsi="Arial" w:cs="Arial"/>
          <w:spacing w:val="-3"/>
          <w:szCs w:val="24"/>
        </w:rPr>
        <w:t xml:space="preserve"> procedures and the LEXCEL quality mark requirements. </w:t>
      </w:r>
    </w:p>
    <w:p w:rsidR="00B42F47" w:rsidRDefault="00B42F4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  <w:sectPr w:rsidR="00B42F47" w:rsidSect="00B459D8">
          <w:footerReference w:type="default" r:id="rId10"/>
          <w:type w:val="continuous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CC063C" w:rsidRDefault="00CC063C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9971A7" w:rsidRP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Person</w:t>
      </w: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1E0F90" w:rsidRPr="00FB490F" w:rsidRDefault="001E0F90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  <w:r w:rsidRPr="00FB490F">
        <w:rPr>
          <w:rFonts w:ascii="Arial" w:hAnsi="Arial" w:cs="Arial"/>
          <w:spacing w:val="-3"/>
          <w:szCs w:val="24"/>
        </w:rPr>
        <w:t>Qualifications:</w:t>
      </w:r>
    </w:p>
    <w:p w:rsidR="00CC063C" w:rsidRDefault="00FB490F" w:rsidP="00E52D04">
      <w:pPr>
        <w:pStyle w:val="Default"/>
        <w:numPr>
          <w:ilvl w:val="0"/>
          <w:numId w:val="8"/>
        </w:numPr>
        <w:rPr>
          <w:color w:val="auto"/>
        </w:rPr>
      </w:pPr>
      <w:r w:rsidRPr="000C4319">
        <w:rPr>
          <w:color w:val="auto"/>
        </w:rPr>
        <w:t>A</w:t>
      </w:r>
      <w:r w:rsidR="00CC063C" w:rsidRPr="000C4319">
        <w:rPr>
          <w:color w:val="auto"/>
        </w:rPr>
        <w:t xml:space="preserve"> qualified S</w:t>
      </w:r>
      <w:r w:rsidR="001E0F90" w:rsidRPr="000C4319">
        <w:rPr>
          <w:color w:val="auto"/>
        </w:rPr>
        <w:t>olicitor</w:t>
      </w:r>
      <w:r w:rsidR="002A236E" w:rsidRPr="000C4319">
        <w:rPr>
          <w:color w:val="auto"/>
        </w:rPr>
        <w:t xml:space="preserve"> or</w:t>
      </w:r>
      <w:r w:rsidR="00CC063C" w:rsidRPr="000C4319">
        <w:rPr>
          <w:color w:val="auto"/>
        </w:rPr>
        <w:t xml:space="preserve"> Legal Executive </w:t>
      </w:r>
    </w:p>
    <w:p w:rsidR="000C4319" w:rsidRPr="00E21B94" w:rsidRDefault="000C4319" w:rsidP="000C4319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STEP accreditation would be an advantage</w:t>
      </w:r>
    </w:p>
    <w:p w:rsidR="000C4319" w:rsidRPr="000C4319" w:rsidRDefault="000C4319" w:rsidP="000C4319">
      <w:pPr>
        <w:pStyle w:val="Default"/>
        <w:ind w:left="361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Knowledge:</w:t>
      </w:r>
    </w:p>
    <w:p w:rsidR="00CE08B5" w:rsidRPr="000C4319" w:rsidRDefault="00E21B94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 xml:space="preserve">Excellent understanding of </w:t>
      </w:r>
      <w:r w:rsidR="000C4319">
        <w:rPr>
          <w:rFonts w:ascii="Arial" w:hAnsi="Arial" w:cs="Arial"/>
          <w:szCs w:val="24"/>
        </w:rPr>
        <w:t>private client</w:t>
      </w:r>
      <w:r>
        <w:rPr>
          <w:rFonts w:ascii="Arial" w:hAnsi="Arial" w:cs="Arial"/>
          <w:szCs w:val="24"/>
        </w:rPr>
        <w:t xml:space="preserve"> law </w:t>
      </w:r>
    </w:p>
    <w:p w:rsidR="000C4319" w:rsidRPr="00FB490F" w:rsidRDefault="00297802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First class</w:t>
      </w:r>
      <w:r w:rsidR="000C4319">
        <w:rPr>
          <w:rFonts w:ascii="Arial" w:hAnsi="Arial" w:cs="Arial"/>
          <w:szCs w:val="24"/>
        </w:rPr>
        <w:t xml:space="preserve"> technical skills encompassing all aspects of </w:t>
      </w:r>
      <w:r>
        <w:rPr>
          <w:rFonts w:ascii="Arial" w:hAnsi="Arial" w:cs="Arial"/>
          <w:szCs w:val="24"/>
        </w:rPr>
        <w:t>w</w:t>
      </w:r>
      <w:r w:rsidR="000C4319">
        <w:rPr>
          <w:rFonts w:ascii="Arial" w:hAnsi="Arial" w:cs="Arial"/>
          <w:szCs w:val="24"/>
        </w:rPr>
        <w:t>ills</w:t>
      </w:r>
      <w:r>
        <w:rPr>
          <w:rFonts w:ascii="Arial" w:hAnsi="Arial" w:cs="Arial"/>
          <w:szCs w:val="24"/>
        </w:rPr>
        <w:t>, tax</w:t>
      </w:r>
      <w:r w:rsidR="000C4319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p</w:t>
      </w:r>
      <w:r w:rsidR="000C4319">
        <w:rPr>
          <w:rFonts w:ascii="Arial" w:hAnsi="Arial" w:cs="Arial"/>
          <w:szCs w:val="24"/>
        </w:rPr>
        <w:t>robate work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Undertakes</w:t>
      </w:r>
      <w:r w:rsidR="00CE08B5" w:rsidRPr="00FB490F">
        <w:rPr>
          <w:rFonts w:ascii="Arial" w:hAnsi="Arial" w:cs="Arial"/>
          <w:szCs w:val="24"/>
        </w:rPr>
        <w:t xml:space="preserve"> legal research</w:t>
      </w:r>
      <w:r>
        <w:rPr>
          <w:rFonts w:ascii="Arial" w:hAnsi="Arial" w:cs="Arial"/>
          <w:szCs w:val="24"/>
        </w:rPr>
        <w:t xml:space="preserve"> and stays </w:t>
      </w:r>
      <w:r w:rsidR="00CE08B5" w:rsidRPr="00FB490F">
        <w:rPr>
          <w:rFonts w:ascii="Arial" w:hAnsi="Arial" w:cs="Arial"/>
          <w:szCs w:val="24"/>
        </w:rPr>
        <w:t>abreast of changes in the law and guidance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Takes</w:t>
      </w:r>
      <w:r w:rsidRPr="00FB490F">
        <w:rPr>
          <w:rFonts w:ascii="Arial" w:hAnsi="Arial" w:cs="Arial"/>
          <w:spacing w:val="-3"/>
          <w:szCs w:val="24"/>
        </w:rPr>
        <w:t xml:space="preserve"> responsibility </w:t>
      </w:r>
      <w:r w:rsidRPr="00FB490F">
        <w:rPr>
          <w:rFonts w:ascii="Arial" w:hAnsi="Arial" w:cs="Arial"/>
          <w:szCs w:val="24"/>
        </w:rPr>
        <w:t>for</w:t>
      </w:r>
      <w:r w:rsidRPr="00FB490F">
        <w:rPr>
          <w:rFonts w:ascii="Arial" w:hAnsi="Arial" w:cs="Arial"/>
          <w:spacing w:val="-3"/>
          <w:szCs w:val="24"/>
        </w:rPr>
        <w:t xml:space="preserve"> personal and professional development and ensure</w:t>
      </w:r>
      <w:r>
        <w:rPr>
          <w:rFonts w:ascii="Arial" w:hAnsi="Arial" w:cs="Arial"/>
          <w:spacing w:val="-3"/>
          <w:szCs w:val="24"/>
        </w:rPr>
        <w:t>s</w:t>
      </w:r>
      <w:r w:rsidRPr="00FB490F">
        <w:rPr>
          <w:rFonts w:ascii="Arial" w:hAnsi="Arial" w:cs="Arial"/>
          <w:spacing w:val="-3"/>
          <w:szCs w:val="24"/>
        </w:rPr>
        <w:t xml:space="preserve"> compliance with any compulsory prof</w:t>
      </w:r>
      <w:r>
        <w:rPr>
          <w:rFonts w:ascii="Arial" w:hAnsi="Arial" w:cs="Arial"/>
          <w:spacing w:val="-3"/>
          <w:szCs w:val="24"/>
        </w:rPr>
        <w:t>essional education requirements</w:t>
      </w:r>
      <w:r w:rsidRPr="00FB490F">
        <w:rPr>
          <w:rFonts w:ascii="Arial" w:hAnsi="Arial" w:cs="Arial"/>
          <w:spacing w:val="-3"/>
          <w:szCs w:val="24"/>
        </w:rPr>
        <w:t xml:space="preserve"> </w:t>
      </w:r>
    </w:p>
    <w:p w:rsidR="0050388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 to date understanding and commitment to</w:t>
      </w:r>
      <w:r w:rsidRPr="00FB490F">
        <w:rPr>
          <w:rFonts w:ascii="Arial" w:hAnsi="Arial" w:cs="Arial"/>
          <w:szCs w:val="24"/>
        </w:rPr>
        <w:t xml:space="preserve"> risk management and compliance</w:t>
      </w:r>
    </w:p>
    <w:p w:rsidR="00CE08B5" w:rsidRPr="00FB490F" w:rsidRDefault="00CE08B5">
      <w:pPr>
        <w:pStyle w:val="Default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Skills:</w:t>
      </w:r>
    </w:p>
    <w:p w:rsidR="001E0F90" w:rsidRPr="002A236E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Resilient</w:t>
      </w:r>
      <w:r>
        <w:t xml:space="preserve"> and well-organised – an ability to manage your own caseload</w:t>
      </w:r>
      <w:r w:rsidR="002A236E">
        <w:t xml:space="preserve"> and </w:t>
      </w:r>
      <w:r w:rsidR="00E21B94">
        <w:t>to identify and prioritise</w:t>
      </w:r>
      <w:r w:rsidR="00326D35">
        <w:t xml:space="preserve"> when urgent action is required in support of a case</w:t>
      </w:r>
    </w:p>
    <w:p w:rsidR="000C4319" w:rsidRPr="000C4319" w:rsidRDefault="000C4319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Pr="003C1C27">
        <w:rPr>
          <w:rFonts w:ascii="Arial" w:hAnsi="Arial" w:cs="Arial"/>
        </w:rPr>
        <w:t>ell organised, methodical and able to manage and prioritise a full and varied ca</w:t>
      </w:r>
      <w:r w:rsidR="00297802">
        <w:rPr>
          <w:rFonts w:ascii="Arial" w:hAnsi="Arial" w:cs="Arial"/>
        </w:rPr>
        <w:t>seload with minimal supervision</w:t>
      </w:r>
    </w:p>
    <w:p w:rsidR="00297802" w:rsidRPr="00FB490F" w:rsidRDefault="000C4319" w:rsidP="00297802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Exceptional relationship and client care skills</w:t>
      </w:r>
      <w:r w:rsidR="00297802">
        <w:rPr>
          <w:rFonts w:ascii="Arial" w:hAnsi="Arial" w:cs="Arial"/>
          <w:spacing w:val="-3"/>
          <w:szCs w:val="24"/>
        </w:rPr>
        <w:t>, with the a</w:t>
      </w:r>
      <w:r w:rsidR="00297802" w:rsidRPr="00503885">
        <w:rPr>
          <w:rFonts w:ascii="Arial" w:hAnsi="Arial" w:cs="Arial"/>
          <w:spacing w:val="-3"/>
          <w:szCs w:val="24"/>
        </w:rPr>
        <w:t>bility</w:t>
      </w:r>
      <w:r w:rsidR="00297802" w:rsidRPr="00FB490F">
        <w:rPr>
          <w:rFonts w:ascii="Arial" w:hAnsi="Arial" w:cs="Arial"/>
          <w:szCs w:val="24"/>
        </w:rPr>
        <w:t xml:space="preserve"> to </w:t>
      </w:r>
      <w:r w:rsidR="00297802">
        <w:t xml:space="preserve">identify problems, recommend solutions and </w:t>
      </w:r>
      <w:r w:rsidR="00297802" w:rsidRPr="00FB490F">
        <w:rPr>
          <w:rFonts w:ascii="Arial" w:hAnsi="Arial" w:cs="Arial"/>
          <w:szCs w:val="24"/>
        </w:rPr>
        <w:t xml:space="preserve">work on </w:t>
      </w:r>
      <w:r w:rsidR="00297802">
        <w:t xml:space="preserve">your </w:t>
      </w:r>
      <w:r w:rsidR="00297802" w:rsidRPr="00FB490F">
        <w:rPr>
          <w:rFonts w:ascii="Arial" w:hAnsi="Arial" w:cs="Arial"/>
          <w:szCs w:val="24"/>
        </w:rPr>
        <w:t xml:space="preserve">own initiative </w:t>
      </w:r>
    </w:p>
    <w:p w:rsidR="001E0F90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Ability</w:t>
      </w:r>
      <w:r>
        <w:t xml:space="preserve"> to think clearly and logically and</w:t>
      </w:r>
      <w:r w:rsidR="001E0F90" w:rsidRPr="00FB490F">
        <w:rPr>
          <w:rFonts w:ascii="Arial" w:hAnsi="Arial" w:cs="Arial"/>
          <w:szCs w:val="24"/>
        </w:rPr>
        <w:t xml:space="preserve"> communicate clearly orally and in writing </w:t>
      </w:r>
    </w:p>
    <w:p w:rsidR="00CE08B5" w:rsidRPr="00D154E0" w:rsidRDefault="00CE08B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D154E0">
        <w:rPr>
          <w:rFonts w:ascii="Arial" w:hAnsi="Arial" w:cs="Arial"/>
          <w:szCs w:val="24"/>
        </w:rPr>
        <w:t xml:space="preserve">A </w:t>
      </w:r>
      <w:r w:rsidRPr="00D154E0">
        <w:rPr>
          <w:rFonts w:ascii="Arial" w:hAnsi="Arial" w:cs="Arial"/>
          <w:spacing w:val="-3"/>
          <w:szCs w:val="24"/>
        </w:rPr>
        <w:t>strong</w:t>
      </w:r>
      <w:r w:rsidRPr="00D154E0">
        <w:rPr>
          <w:rFonts w:ascii="Arial" w:hAnsi="Arial" w:cs="Arial"/>
          <w:szCs w:val="24"/>
        </w:rPr>
        <w:t xml:space="preserve"> team player who supports colleagues and the work of the team </w:t>
      </w:r>
    </w:p>
    <w:p w:rsidR="00CE08B5" w:rsidRPr="00D154E0" w:rsidRDefault="00FB490F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D</w:t>
      </w:r>
      <w:r w:rsidR="00CE08B5" w:rsidRPr="00D154E0">
        <w:rPr>
          <w:rFonts w:ascii="Arial" w:hAnsi="Arial" w:cs="Arial"/>
          <w:spacing w:val="-3"/>
          <w:szCs w:val="24"/>
        </w:rPr>
        <w:t>rafting</w:t>
      </w:r>
      <w:r w:rsidR="00CE08B5" w:rsidRPr="00D154E0">
        <w:rPr>
          <w:rFonts w:ascii="Arial" w:hAnsi="Arial" w:cs="Arial"/>
          <w:szCs w:val="24"/>
        </w:rPr>
        <w:t xml:space="preserve"> and research skills</w:t>
      </w:r>
      <w:r>
        <w:rPr>
          <w:rFonts w:ascii="Arial" w:hAnsi="Arial" w:cs="Arial"/>
          <w:szCs w:val="24"/>
        </w:rPr>
        <w:t>, appropriate to your level of experience</w:t>
      </w:r>
    </w:p>
    <w:p w:rsidR="00CE08B5" w:rsidRPr="000F2599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Effective</w:t>
      </w:r>
      <w:r w:rsidRPr="00FB490F">
        <w:rPr>
          <w:rFonts w:ascii="Arial" w:hAnsi="Arial" w:cs="Arial"/>
          <w:szCs w:val="24"/>
        </w:rPr>
        <w:t xml:space="preserve"> use of IT </w:t>
      </w:r>
      <w:r w:rsidR="00503885">
        <w:rPr>
          <w:rFonts w:ascii="Arial" w:hAnsi="Arial" w:cs="Arial"/>
          <w:szCs w:val="24"/>
        </w:rPr>
        <w:t>with e</w:t>
      </w:r>
      <w:r w:rsidR="00CE08B5" w:rsidRPr="000F2599">
        <w:rPr>
          <w:rFonts w:ascii="Arial" w:hAnsi="Arial" w:cs="Arial"/>
          <w:szCs w:val="24"/>
        </w:rPr>
        <w:t>xperience of using case management systems</w:t>
      </w:r>
    </w:p>
    <w:p w:rsidR="00CE08B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</w:t>
      </w:r>
      <w:r w:rsidR="00CE08B5" w:rsidRPr="00503885">
        <w:rPr>
          <w:rFonts w:ascii="Arial" w:hAnsi="Arial" w:cs="Arial"/>
          <w:spacing w:val="-3"/>
          <w:szCs w:val="24"/>
        </w:rPr>
        <w:t>bility</w:t>
      </w:r>
      <w:r w:rsidR="00CE08B5" w:rsidRPr="00FB490F">
        <w:rPr>
          <w:rFonts w:ascii="Arial" w:hAnsi="Arial" w:cs="Arial"/>
          <w:szCs w:val="24"/>
        </w:rPr>
        <w:t xml:space="preserve"> to promote the team and c</w:t>
      </w:r>
      <w:r>
        <w:rPr>
          <w:rFonts w:ascii="Arial" w:hAnsi="Arial" w:cs="Arial"/>
          <w:szCs w:val="24"/>
        </w:rPr>
        <w:t>ontribute</w:t>
      </w:r>
      <w:r w:rsidR="00CE08B5" w:rsidRPr="00FB490F">
        <w:rPr>
          <w:rFonts w:ascii="Arial" w:hAnsi="Arial" w:cs="Arial"/>
          <w:szCs w:val="24"/>
        </w:rPr>
        <w:t xml:space="preserve"> to </w:t>
      </w:r>
      <w:r w:rsidR="00CC063C">
        <w:rPr>
          <w:rFonts w:ascii="Arial" w:hAnsi="Arial" w:cs="Arial"/>
          <w:szCs w:val="24"/>
        </w:rPr>
        <w:t>b</w:t>
      </w:r>
      <w:r w:rsidR="00CE08B5" w:rsidRPr="00FB490F">
        <w:rPr>
          <w:rFonts w:ascii="Arial" w:hAnsi="Arial" w:cs="Arial"/>
          <w:szCs w:val="24"/>
        </w:rPr>
        <w:t xml:space="preserve">usiness </w:t>
      </w:r>
      <w:r w:rsidR="00CC063C">
        <w:rPr>
          <w:rFonts w:ascii="Arial" w:hAnsi="Arial" w:cs="Arial"/>
          <w:szCs w:val="24"/>
        </w:rPr>
        <w:t>d</w:t>
      </w:r>
      <w:r w:rsidR="00CE08B5" w:rsidRPr="00FB490F">
        <w:rPr>
          <w:rFonts w:ascii="Arial" w:hAnsi="Arial" w:cs="Arial"/>
          <w:szCs w:val="24"/>
        </w:rPr>
        <w:t>evelopment generally.</w:t>
      </w:r>
    </w:p>
    <w:p w:rsidR="00FB490F" w:rsidRPr="00FB490F" w:rsidRDefault="00FB490F" w:rsidP="00FB490F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Experience:</w:t>
      </w:r>
    </w:p>
    <w:p w:rsidR="000C4319" w:rsidRDefault="000C4319" w:rsidP="000C4319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</w:pPr>
      <w:r>
        <w:t>A minimum of 5 years’ PQE gained within a reputable Private Client department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CC063C">
        <w:rPr>
          <w:rFonts w:ascii="Arial" w:hAnsi="Arial" w:cs="Arial"/>
          <w:szCs w:val="24"/>
        </w:rPr>
        <w:t>strong grounding in all aspects</w:t>
      </w:r>
      <w:r w:rsidRPr="00D154E0">
        <w:rPr>
          <w:rFonts w:ascii="Arial" w:hAnsi="Arial" w:cs="Arial"/>
          <w:szCs w:val="24"/>
        </w:rPr>
        <w:t xml:space="preserve"> of </w:t>
      </w:r>
      <w:r w:rsidR="000C4319">
        <w:rPr>
          <w:rFonts w:ascii="Arial" w:hAnsi="Arial" w:cs="Arial"/>
          <w:szCs w:val="24"/>
        </w:rPr>
        <w:t>private client work</w:t>
      </w:r>
      <w:r w:rsidRPr="00D154E0">
        <w:rPr>
          <w:rFonts w:ascii="Arial" w:hAnsi="Arial" w:cs="Arial"/>
          <w:szCs w:val="24"/>
        </w:rPr>
        <w:t xml:space="preserve"> with </w:t>
      </w:r>
      <w:r>
        <w:rPr>
          <w:rFonts w:ascii="Arial" w:hAnsi="Arial" w:cs="Arial"/>
          <w:szCs w:val="24"/>
        </w:rPr>
        <w:t>relevant</w:t>
      </w:r>
      <w:r w:rsidRPr="00D154E0">
        <w:rPr>
          <w:rFonts w:ascii="Arial" w:hAnsi="Arial" w:cs="Arial"/>
          <w:szCs w:val="24"/>
        </w:rPr>
        <w:t xml:space="preserve"> experience of </w:t>
      </w:r>
      <w:r w:rsidR="002A236E">
        <w:rPr>
          <w:rFonts w:ascii="Arial" w:hAnsi="Arial" w:cs="Arial"/>
          <w:szCs w:val="24"/>
        </w:rPr>
        <w:t xml:space="preserve">advising on a wide range of matters </w:t>
      </w:r>
      <w:r w:rsidR="00503885">
        <w:rPr>
          <w:rFonts w:ascii="Arial" w:hAnsi="Arial" w:cs="Arial"/>
          <w:szCs w:val="24"/>
        </w:rPr>
        <w:t>at a level of complexity commensurate with your experience</w:t>
      </w:r>
    </w:p>
    <w:p w:rsidR="00424A0D" w:rsidRDefault="00424A0D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Experience with applications to the Court of Protection e.g. statutory wills, would be beneficial</w:t>
      </w:r>
    </w:p>
    <w:p w:rsidR="002A236E" w:rsidRPr="000C4319" w:rsidRDefault="002A236E" w:rsidP="00E21B94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E21B94">
        <w:rPr>
          <w:rFonts w:ascii="Arial" w:hAnsi="Arial" w:cs="Arial"/>
          <w:szCs w:val="24"/>
        </w:rPr>
        <w:t xml:space="preserve">Experience of </w:t>
      </w:r>
      <w:r w:rsidR="000C4319">
        <w:rPr>
          <w:rFonts w:ascii="Arial" w:hAnsi="Arial" w:cs="Arial"/>
          <w:szCs w:val="24"/>
        </w:rPr>
        <w:t>supervising junior members of the team is desirable</w:t>
      </w:r>
    </w:p>
    <w:p w:rsidR="000F2599" w:rsidRPr="00FB490F" w:rsidRDefault="000F2599" w:rsidP="00FB490F">
      <w:pPr>
        <w:pStyle w:val="ListParagraph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verflowPunct/>
        <w:autoSpaceDE/>
        <w:autoSpaceDN/>
        <w:adjustRightInd/>
        <w:spacing w:after="160" w:line="259" w:lineRule="auto"/>
        <w:rPr>
          <w:rFonts w:ascii="Arial" w:hAnsi="Arial" w:cs="Arial"/>
          <w:spacing w:val="-3"/>
          <w:szCs w:val="24"/>
        </w:rPr>
      </w:pPr>
    </w:p>
    <w:p w:rsidR="009971A7" w:rsidRPr="00FB490F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sectPr w:rsidR="009971A7" w:rsidRPr="00FB490F" w:rsidSect="00B42F47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48" w:rsidRDefault="008B3248" w:rsidP="008B3248">
      <w:r>
        <w:separator/>
      </w:r>
    </w:p>
  </w:endnote>
  <w:endnote w:type="continuationSeparator" w:id="0">
    <w:p w:rsidR="008B3248" w:rsidRDefault="008B3248" w:rsidP="008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D8" w:rsidRDefault="00B42F47">
    <w:pPr>
      <w:pStyle w:val="Footer"/>
    </w:pPr>
    <w:r w:rsidRPr="00B42F47">
      <w:rPr>
        <w:rFonts w:ascii="Arial" w:hAnsi="Arial" w:cs="Arial"/>
        <w:noProof/>
        <w:spacing w:val="-3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47" w:rsidRDefault="00B42F47">
    <w:pPr>
      <w:pStyle w:val="Footer"/>
    </w:pPr>
    <w:r>
      <w:rPr>
        <w:rFonts w:ascii="Arial" w:hAnsi="Arial" w:cs="Arial"/>
        <w:noProof/>
        <w:spacing w:val="-3"/>
        <w:szCs w:val="24"/>
      </w:rPr>
      <w:tab/>
    </w:r>
    <w:r w:rsidR="00F25BDF">
      <w:rPr>
        <w:rFonts w:ascii="Arial" w:hAnsi="Arial" w:cs="Arial"/>
        <w:noProof/>
        <w:spacing w:val="-3"/>
        <w:szCs w:val="24"/>
      </w:rPr>
      <w:t xml:space="preserve">                          </w:t>
    </w:r>
    <w:r w:rsidRPr="00B459D8">
      <w:rPr>
        <w:noProof/>
      </w:rPr>
      <w:drawing>
        <wp:inline distT="0" distB="0" distL="0" distR="0" wp14:anchorId="4985E645" wp14:editId="30DFC739">
          <wp:extent cx="1566407" cy="1032921"/>
          <wp:effectExtent l="0" t="0" r="0" b="0"/>
          <wp:docPr id="5" name="Picture 5" descr="C:\Users\s.butcher\AppData\Local\Microsoft\Windows\INetCache\Content.Outlook\F0DN5WAE\legal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butcher\AppData\Local\Microsoft\Windows\INetCache\Content.Outlook\F0DN5WAE\legal 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41" cy="106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F47">
      <w:rPr>
        <w:rFonts w:ascii="Arial" w:hAnsi="Arial" w:cs="Arial"/>
        <w:noProof/>
        <w:spacing w:val="-3"/>
        <w:szCs w:val="24"/>
      </w:rPr>
      <w:t xml:space="preserve"> </w:t>
    </w:r>
    <w:r w:rsidRPr="00B459D8">
      <w:rPr>
        <w:rFonts w:ascii="Arial" w:hAnsi="Arial" w:cs="Arial"/>
        <w:noProof/>
        <w:spacing w:val="-3"/>
        <w:szCs w:val="24"/>
      </w:rPr>
      <w:drawing>
        <wp:inline distT="0" distB="0" distL="0" distR="0" wp14:anchorId="13EAAD9A" wp14:editId="2D12A2E5">
          <wp:extent cx="1616318" cy="866692"/>
          <wp:effectExtent l="0" t="0" r="3175" b="0"/>
          <wp:docPr id="6" name="Picture 6" descr="C:\Users\s.butcher\AppData\Local\Microsoft\Windows\INetCache\Content.Outlook\F0DN5WAE\new-Lexcel-Accredited-1col-BL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butcher\AppData\Local\Microsoft\Windows\INetCache\Content.Outlook\F0DN5WAE\new-Lexcel-Accredited-1col-BL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258" cy="86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BDF" w:rsidRPr="00F30301">
      <w:rPr>
        <w:rFonts w:ascii="Arial" w:hAnsi="Arial" w:cs="Arial"/>
        <w:noProof/>
        <w:spacing w:val="-3"/>
        <w:szCs w:val="24"/>
      </w:rPr>
      <w:drawing>
        <wp:inline distT="0" distB="0" distL="0" distR="0" wp14:anchorId="016E3E9D" wp14:editId="7D64CA40">
          <wp:extent cx="1834358" cy="749915"/>
          <wp:effectExtent l="0" t="0" r="0" b="0"/>
          <wp:docPr id="2" name="Picture 2" descr="C:\Users\s.butcher\AppData\Local\Microsoft\Windows\INetCache\Content.Outlook\1VHRAR54\ME Logo (Blac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utcher\AppData\Local\Microsoft\Windows\INetCache\Content.Outlook\1VHRAR54\ME Logo (Black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106" cy="75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48" w:rsidRDefault="008B3248" w:rsidP="008B3248">
      <w:r>
        <w:separator/>
      </w:r>
    </w:p>
  </w:footnote>
  <w:footnote w:type="continuationSeparator" w:id="0">
    <w:p w:rsidR="008B3248" w:rsidRDefault="008B3248" w:rsidP="008B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48" w:rsidRDefault="008B3248">
    <w:pPr>
      <w:pStyle w:val="Header"/>
    </w:pPr>
    <w:r>
      <w:tab/>
    </w:r>
    <w:r>
      <w:tab/>
      <w:t xml:space="preserve">                       </w:t>
    </w:r>
    <w:r w:rsidRPr="008B3248">
      <w:rPr>
        <w:noProof/>
      </w:rPr>
      <w:drawing>
        <wp:inline distT="0" distB="0" distL="0" distR="0">
          <wp:extent cx="2553314" cy="343815"/>
          <wp:effectExtent l="0" t="0" r="0" b="0"/>
          <wp:docPr id="1" name="Picture 1" descr="X:\Laceys_Branding\Laceys Solicitors logos\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aceys_Branding\Laceys Solicitors logos\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048" cy="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9E1112"/>
    <w:lvl w:ilvl="0">
      <w:numFmt w:val="bullet"/>
      <w:lvlText w:val="*"/>
      <w:lvlJc w:val="left"/>
    </w:lvl>
  </w:abstractNum>
  <w:abstractNum w:abstractNumId="1" w15:restartNumberingAfterBreak="0">
    <w:nsid w:val="1C8E3A8F"/>
    <w:multiLevelType w:val="hybridMultilevel"/>
    <w:tmpl w:val="78C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D5D"/>
    <w:multiLevelType w:val="hybridMultilevel"/>
    <w:tmpl w:val="57E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0B"/>
    <w:multiLevelType w:val="multilevel"/>
    <w:tmpl w:val="D8EEC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D4397"/>
    <w:multiLevelType w:val="hybridMultilevel"/>
    <w:tmpl w:val="953C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EB9"/>
    <w:multiLevelType w:val="multilevel"/>
    <w:tmpl w:val="00D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0060F"/>
    <w:multiLevelType w:val="hybridMultilevel"/>
    <w:tmpl w:val="3C0CEA84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61177FBB"/>
    <w:multiLevelType w:val="hybridMultilevel"/>
    <w:tmpl w:val="668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4D73"/>
    <w:multiLevelType w:val="hybridMultilevel"/>
    <w:tmpl w:val="925C5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7"/>
    <w:rsid w:val="00025AE3"/>
    <w:rsid w:val="000C4319"/>
    <w:rsid w:val="000F2599"/>
    <w:rsid w:val="00132FB3"/>
    <w:rsid w:val="0015546A"/>
    <w:rsid w:val="001D12D9"/>
    <w:rsid w:val="001E0F90"/>
    <w:rsid w:val="00297802"/>
    <w:rsid w:val="002A236E"/>
    <w:rsid w:val="002F2756"/>
    <w:rsid w:val="00326D35"/>
    <w:rsid w:val="00363545"/>
    <w:rsid w:val="00424A0D"/>
    <w:rsid w:val="0043492D"/>
    <w:rsid w:val="00457E36"/>
    <w:rsid w:val="004A74EA"/>
    <w:rsid w:val="00503885"/>
    <w:rsid w:val="0055286F"/>
    <w:rsid w:val="005A5AF4"/>
    <w:rsid w:val="006A639E"/>
    <w:rsid w:val="006D3D5C"/>
    <w:rsid w:val="006D6693"/>
    <w:rsid w:val="00872953"/>
    <w:rsid w:val="008B3248"/>
    <w:rsid w:val="008C5162"/>
    <w:rsid w:val="008D5D17"/>
    <w:rsid w:val="00905575"/>
    <w:rsid w:val="009863BB"/>
    <w:rsid w:val="009971A7"/>
    <w:rsid w:val="00A26BD1"/>
    <w:rsid w:val="00A816D7"/>
    <w:rsid w:val="00B42F47"/>
    <w:rsid w:val="00B459D8"/>
    <w:rsid w:val="00B941BC"/>
    <w:rsid w:val="00BA6AC6"/>
    <w:rsid w:val="00CC063C"/>
    <w:rsid w:val="00CE08B5"/>
    <w:rsid w:val="00D0505C"/>
    <w:rsid w:val="00D154E0"/>
    <w:rsid w:val="00D90407"/>
    <w:rsid w:val="00DE2C87"/>
    <w:rsid w:val="00E21B94"/>
    <w:rsid w:val="00EE2BD6"/>
    <w:rsid w:val="00F25BDF"/>
    <w:rsid w:val="00FB490F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4AC8466-8581-424B-AA0C-79B05D3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3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B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54E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8C5162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C213-A230-462A-BF16-0DB36333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Laceys Solicitors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Rickman</dc:creator>
  <cp:keywords/>
  <dc:description/>
  <cp:lastModifiedBy>Sam Burnand</cp:lastModifiedBy>
  <cp:revision>2</cp:revision>
  <cp:lastPrinted>2017-03-24T11:39:00Z</cp:lastPrinted>
  <dcterms:created xsi:type="dcterms:W3CDTF">2022-01-20T09:47:00Z</dcterms:created>
  <dcterms:modified xsi:type="dcterms:W3CDTF">2022-01-20T09:47:00Z</dcterms:modified>
</cp:coreProperties>
</file>